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E5" w:rsidRPr="000232E5" w:rsidRDefault="00553435" w:rsidP="000232E5">
      <w:pPr>
        <w:pStyle w:val="Overskrift3"/>
        <w:jc w:val="center"/>
        <w:rPr>
          <w:sz w:val="44"/>
          <w:szCs w:val="44"/>
        </w:rPr>
      </w:pPr>
      <w:r w:rsidRPr="000232E5">
        <w:rPr>
          <w:noProof/>
          <w:sz w:val="44"/>
          <w:szCs w:val="44"/>
        </w:rPr>
        <mc:AlternateContent>
          <mc:Choice Requires="wps">
            <w:drawing>
              <wp:anchor distT="0" distB="0" distL="114300" distR="114300" simplePos="0" relativeHeight="251659264" behindDoc="0" locked="0" layoutInCell="0" allowOverlap="1" wp14:anchorId="2174D663" wp14:editId="1A51638B">
                <wp:simplePos x="0" y="0"/>
                <wp:positionH relativeFrom="column">
                  <wp:posOffset>-276225</wp:posOffset>
                </wp:positionH>
                <wp:positionV relativeFrom="paragraph">
                  <wp:posOffset>-172720</wp:posOffset>
                </wp:positionV>
                <wp:extent cx="1828800" cy="2020570"/>
                <wp:effectExtent l="0" t="0" r="4445" b="317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2057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3435" w:rsidRDefault="00553435" w:rsidP="00553435"/>
                          <w:p w:rsidR="00553435" w:rsidRDefault="000232E5" w:rsidP="00553435">
                            <w:r>
                              <w:rPr>
                                <w:noProof/>
                                <w:lang w:eastAsia="da-DK"/>
                              </w:rPr>
                              <w:drawing>
                                <wp:inline distT="0" distB="0" distL="0" distR="0" wp14:anchorId="3A52640F" wp14:editId="05D5753C">
                                  <wp:extent cx="1828800" cy="1709228"/>
                                  <wp:effectExtent l="0" t="0" r="0" b="571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232" cy="1709632"/>
                                          </a:xfrm>
                                          <a:prstGeom prst="rect">
                                            <a:avLst/>
                                          </a:prstGeom>
                                          <a:noFill/>
                                          <a:ln>
                                            <a:noFill/>
                                          </a:ln>
                                        </pic:spPr>
                                      </pic:pic>
                                    </a:graphicData>
                                  </a:graphic>
                                </wp:inline>
                              </w:drawing>
                            </w:r>
                          </w:p>
                          <w:p w:rsidR="00553435" w:rsidRDefault="00553435" w:rsidP="00553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3" o:spid="_x0000_s1026" style="position:absolute;left:0;text-align:left;margin-left:-21.75pt;margin-top:-13.6pt;width:2in;height:1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" o:allowincell="f" stroked="f" strokeweight="0">
                <v:textbox inset="0,0,0,0">
                  <w:txbxContent>
                    <w:p w:rsidR="00553435" w:rsidRDefault="00553435" w:rsidP="00553435"/>
                    <w:p w:rsidR="00553435" w:rsidRDefault="000232E5" w:rsidP="00553435">
                      <w:r>
                        <w:rPr>
                          <w:noProof/>
                          <w:lang w:eastAsia="da-DK"/>
                        </w:rPr>
                        <w:drawing>
                          <wp:inline distT="0" distB="0" distL="0" distR="0" wp14:anchorId="3A52640F" wp14:editId="05D5753C">
                            <wp:extent cx="1828800" cy="1709228"/>
                            <wp:effectExtent l="0" t="0" r="0" b="571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9232" cy="1709632"/>
                                    </a:xfrm>
                                    <a:prstGeom prst="rect">
                                      <a:avLst/>
                                    </a:prstGeom>
                                    <a:noFill/>
                                    <a:ln>
                                      <a:noFill/>
                                    </a:ln>
                                  </pic:spPr>
                                </pic:pic>
                              </a:graphicData>
                            </a:graphic>
                          </wp:inline>
                        </w:drawing>
                      </w:r>
                    </w:p>
                    <w:p w:rsidR="00553435" w:rsidRDefault="00553435" w:rsidP="00553435"/>
                  </w:txbxContent>
                </v:textbox>
              </v:rect>
            </w:pict>
          </mc:Fallback>
        </mc:AlternateContent>
      </w:r>
      <w:r w:rsidRPr="000232E5">
        <w:rPr>
          <w:sz w:val="44"/>
          <w:szCs w:val="44"/>
        </w:rPr>
        <w:t>INFORMATION</w:t>
      </w:r>
    </w:p>
    <w:p w:rsidR="000232E5" w:rsidRDefault="000232E5" w:rsidP="000232E5">
      <w:pPr>
        <w:pStyle w:val="Overskrift3"/>
        <w:rPr>
          <w:sz w:val="24"/>
          <w:szCs w:val="24"/>
        </w:rPr>
      </w:pPr>
    </w:p>
    <w:p w:rsidR="000232E5" w:rsidRDefault="000232E5" w:rsidP="000232E5">
      <w:pPr>
        <w:pStyle w:val="Overskrift3"/>
        <w:rPr>
          <w:sz w:val="24"/>
          <w:szCs w:val="24"/>
        </w:rPr>
      </w:pPr>
      <w:r w:rsidRPr="007865D6">
        <w:rPr>
          <w:i/>
          <w:sz w:val="24"/>
          <w:szCs w:val="24"/>
        </w:rPr>
        <w:t>Juni 2015</w:t>
      </w:r>
    </w:p>
    <w:p w:rsidR="00553435" w:rsidRDefault="00553435" w:rsidP="000232E5">
      <w:pPr>
        <w:pStyle w:val="Overskrift3"/>
        <w:rPr>
          <w:b w:val="0"/>
          <w:i/>
        </w:rPr>
      </w:pPr>
      <w:r w:rsidRPr="007865D6">
        <w:rPr>
          <w:i/>
          <w:sz w:val="24"/>
          <w:szCs w:val="24"/>
        </w:rPr>
        <w:t xml:space="preserve">                  </w:t>
      </w:r>
      <w:r w:rsidR="000232E5">
        <w:rPr>
          <w:b w:val="0"/>
          <w:i/>
          <w:sz w:val="24"/>
          <w:szCs w:val="24"/>
        </w:rPr>
        <w:t xml:space="preserve">               </w:t>
      </w:r>
      <w:r w:rsidR="007865D6">
        <w:rPr>
          <w:noProof/>
          <w:color w:val="0000FF"/>
        </w:rPr>
        <w:drawing>
          <wp:inline distT="0" distB="0" distL="0" distR="0" wp14:anchorId="57AA8087" wp14:editId="4311B088">
            <wp:extent cx="2608028" cy="1773141"/>
            <wp:effectExtent l="0" t="0" r="1905" b="0"/>
            <wp:docPr id="5" name="irc_mi" descr="http://www.anawalls.com/images/vector/beach-sun-sea-sand.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awalls.com/images/vector/beach-sun-sea-sand.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8028" cy="1773141"/>
                    </a:xfrm>
                    <a:prstGeom prst="rect">
                      <a:avLst/>
                    </a:prstGeom>
                    <a:noFill/>
                    <a:ln>
                      <a:noFill/>
                    </a:ln>
                  </pic:spPr>
                </pic:pic>
              </a:graphicData>
            </a:graphic>
          </wp:inline>
        </w:drawing>
      </w:r>
      <w:r>
        <w:rPr>
          <w:i/>
        </w:rPr>
        <w:t xml:space="preserve"> </w:t>
      </w:r>
    </w:p>
    <w:p w:rsidR="00EE4C91" w:rsidRPr="007865D6" w:rsidRDefault="00EE4C91">
      <w:pPr>
        <w:rPr>
          <w:b/>
          <w:i/>
          <w:spacing w:val="-3"/>
        </w:rPr>
      </w:pPr>
      <w:r w:rsidRPr="007865D6">
        <w:rPr>
          <w:b/>
          <w:i/>
          <w:spacing w:val="-3"/>
        </w:rPr>
        <w:t>Sommerferie</w:t>
      </w:r>
    </w:p>
    <w:p w:rsidR="00EE4C91" w:rsidRPr="007865D6" w:rsidRDefault="00EE4C91">
      <w:pPr>
        <w:rPr>
          <w:b/>
          <w:i/>
          <w:spacing w:val="-3"/>
        </w:rPr>
      </w:pPr>
      <w:r w:rsidRPr="007865D6">
        <w:rPr>
          <w:spacing w:val="-3"/>
        </w:rPr>
        <w:t xml:space="preserve">Ferien nærmer sig med hastige skridt. Det har været et spændende og meget travlt år for alle jer lærere på skolerne. Vi har haft </w:t>
      </w:r>
      <w:r w:rsidR="00C95EFA">
        <w:rPr>
          <w:spacing w:val="-3"/>
        </w:rPr>
        <w:t>F</w:t>
      </w:r>
      <w:r w:rsidRPr="007865D6">
        <w:rPr>
          <w:spacing w:val="-3"/>
        </w:rPr>
        <w:t xml:space="preserve">ælles </w:t>
      </w:r>
      <w:r w:rsidR="00C95EFA">
        <w:rPr>
          <w:spacing w:val="-3"/>
        </w:rPr>
        <w:t>F</w:t>
      </w:r>
      <w:r w:rsidRPr="007865D6">
        <w:rPr>
          <w:spacing w:val="-3"/>
        </w:rPr>
        <w:t>orståelse evalueret flere gange</w:t>
      </w:r>
      <w:r w:rsidR="00C95EFA">
        <w:rPr>
          <w:spacing w:val="-3"/>
        </w:rPr>
        <w:t>,</w:t>
      </w:r>
      <w:r w:rsidRPr="007865D6">
        <w:rPr>
          <w:spacing w:val="-3"/>
        </w:rPr>
        <w:t xml:space="preserve"> og vi vil i det kommende skoleår fortsat have fokus på, om arbejdsopgaverne kan ligge inden</w:t>
      </w:r>
      <w:r w:rsidR="00C95EFA">
        <w:rPr>
          <w:spacing w:val="-3"/>
        </w:rPr>
        <w:t xml:space="preserve"> </w:t>
      </w:r>
      <w:r w:rsidRPr="007865D6">
        <w:rPr>
          <w:spacing w:val="-3"/>
        </w:rPr>
        <w:t xml:space="preserve">for rammerne af vores fælles papir. Mere end 50 kommuner i landet har nu et forståelsespapir eller en aftale, og vi forventer at flere kommer til i de kommende måneder. </w:t>
      </w:r>
      <w:r w:rsidR="000D2412" w:rsidRPr="007865D6">
        <w:rPr>
          <w:spacing w:val="-3"/>
        </w:rPr>
        <w:t xml:space="preserve">Det er en positiv udvikling. </w:t>
      </w:r>
    </w:p>
    <w:p w:rsidR="00CD0B09" w:rsidRPr="007865D6" w:rsidRDefault="00777F8C">
      <w:pPr>
        <w:rPr>
          <w:b/>
          <w:i/>
          <w:spacing w:val="-3"/>
        </w:rPr>
      </w:pPr>
      <w:r w:rsidRPr="007865D6">
        <w:rPr>
          <w:b/>
          <w:i/>
          <w:spacing w:val="-3"/>
        </w:rPr>
        <w:t>DLF-Centralt</w:t>
      </w:r>
    </w:p>
    <w:p w:rsidR="00777F8C" w:rsidRPr="007865D6" w:rsidRDefault="000B2959">
      <w:pPr>
        <w:rPr>
          <w:spacing w:val="-3"/>
        </w:rPr>
      </w:pPr>
      <w:r w:rsidRPr="007865D6">
        <w:rPr>
          <w:b/>
          <w:spacing w:val="-3"/>
        </w:rPr>
        <w:t>Lejrskolesagen</w:t>
      </w:r>
      <w:r w:rsidRPr="007865D6">
        <w:rPr>
          <w:spacing w:val="-3"/>
        </w:rPr>
        <w:t xml:space="preserve">: </w:t>
      </w:r>
      <w:r w:rsidR="00777F8C" w:rsidRPr="007865D6">
        <w:rPr>
          <w:spacing w:val="-3"/>
        </w:rPr>
        <w:t>Der er faldet afgørelse i sagen vedr. aflønning i forbindelse med lejrskoler. Sagen</w:t>
      </w:r>
      <w:r w:rsidR="000D2412" w:rsidRPr="007865D6">
        <w:rPr>
          <w:spacing w:val="-3"/>
        </w:rPr>
        <w:t>s omdrejningspunkt var</w:t>
      </w:r>
      <w:r w:rsidRPr="007865D6">
        <w:rPr>
          <w:spacing w:val="-3"/>
        </w:rPr>
        <w:t>,</w:t>
      </w:r>
      <w:r w:rsidR="00777F8C" w:rsidRPr="007865D6">
        <w:rPr>
          <w:spacing w:val="-3"/>
        </w:rPr>
        <w:t xml:space="preserve"> om lærerne havde fri i de 10 tim</w:t>
      </w:r>
      <w:r w:rsidRPr="007865D6">
        <w:rPr>
          <w:spacing w:val="-3"/>
        </w:rPr>
        <w:t>er</w:t>
      </w:r>
      <w:r w:rsidR="000D2412" w:rsidRPr="007865D6">
        <w:rPr>
          <w:spacing w:val="-3"/>
        </w:rPr>
        <w:t>, som de</w:t>
      </w:r>
      <w:r w:rsidRPr="007865D6">
        <w:rPr>
          <w:spacing w:val="-3"/>
        </w:rPr>
        <w:t xml:space="preserve"> ikke bliver aflønnet </w:t>
      </w:r>
      <w:r w:rsidR="00777F8C" w:rsidRPr="007865D6">
        <w:rPr>
          <w:spacing w:val="-3"/>
        </w:rPr>
        <w:t>under en lejrskole. Desværre tabte vi sagen. KL fik medhold i, at lærerne skal udføre tilsyn, og andet i de resterende 10 timer af et lejrskoledøgn. Vi har gennem aftaler omkring vores Fælles Forståelse holdt os til den gamle aftale om 14 timers aflønning under lejrskoleophold. Dette er sket i fuld overensstemmelse med den centrale del af DLF. Sagen som DLF har kørt, har været rettet mod kommuner</w:t>
      </w:r>
      <w:r w:rsidR="00C95EFA">
        <w:rPr>
          <w:spacing w:val="-3"/>
        </w:rPr>
        <w:t>,</w:t>
      </w:r>
      <w:r w:rsidR="00777F8C" w:rsidRPr="007865D6">
        <w:rPr>
          <w:spacing w:val="-3"/>
        </w:rPr>
        <w:t xml:space="preserve"> der ikke er indgået i et samarbej</w:t>
      </w:r>
      <w:r w:rsidRPr="007865D6">
        <w:rPr>
          <w:spacing w:val="-3"/>
        </w:rPr>
        <w:t>de med den lokale kreds, og derfor ikke har de sikringer mod det grænseløse arbejde, som vi har forsøgt opdæmmet gennem den Fælles Forståelse.</w:t>
      </w:r>
    </w:p>
    <w:p w:rsidR="00E0707C" w:rsidRPr="007865D6" w:rsidRDefault="000B2959" w:rsidP="00E0707C">
      <w:pPr>
        <w:pStyle w:val="Default"/>
        <w:rPr>
          <w:rFonts w:asciiTheme="minorHAnsi" w:hAnsiTheme="minorHAnsi"/>
          <w:spacing w:val="-3"/>
          <w:sz w:val="22"/>
          <w:szCs w:val="22"/>
        </w:rPr>
      </w:pPr>
      <w:r w:rsidRPr="007865D6">
        <w:rPr>
          <w:rFonts w:asciiTheme="minorHAnsi" w:hAnsiTheme="minorHAnsi"/>
          <w:b/>
          <w:spacing w:val="-3"/>
          <w:sz w:val="22"/>
          <w:szCs w:val="22"/>
        </w:rPr>
        <w:t xml:space="preserve">Sag om Bilag 1.1: </w:t>
      </w:r>
      <w:r w:rsidRPr="007865D6">
        <w:rPr>
          <w:rFonts w:asciiTheme="minorHAnsi" w:hAnsiTheme="minorHAnsi"/>
          <w:spacing w:val="-3"/>
          <w:sz w:val="22"/>
          <w:szCs w:val="22"/>
        </w:rPr>
        <w:t>Næppe var blækket tørt</w:t>
      </w:r>
      <w:r w:rsidR="000D2412" w:rsidRPr="007865D6">
        <w:rPr>
          <w:rFonts w:asciiTheme="minorHAnsi" w:hAnsiTheme="minorHAnsi"/>
          <w:spacing w:val="-3"/>
          <w:sz w:val="22"/>
          <w:szCs w:val="22"/>
        </w:rPr>
        <w:t xml:space="preserve"> på resultatet fra OK</w:t>
      </w:r>
      <w:r w:rsidR="00C95EFA">
        <w:rPr>
          <w:rFonts w:asciiTheme="minorHAnsi" w:hAnsiTheme="minorHAnsi"/>
          <w:spacing w:val="-3"/>
          <w:sz w:val="22"/>
          <w:szCs w:val="22"/>
        </w:rPr>
        <w:t>-</w:t>
      </w:r>
      <w:r w:rsidR="000D2412" w:rsidRPr="007865D6">
        <w:rPr>
          <w:rFonts w:asciiTheme="minorHAnsi" w:hAnsiTheme="minorHAnsi"/>
          <w:spacing w:val="-3"/>
          <w:sz w:val="22"/>
          <w:szCs w:val="22"/>
        </w:rPr>
        <w:t>15</w:t>
      </w:r>
      <w:r w:rsidRPr="007865D6">
        <w:rPr>
          <w:rFonts w:asciiTheme="minorHAnsi" w:hAnsiTheme="minorHAnsi"/>
          <w:spacing w:val="-3"/>
          <w:sz w:val="22"/>
          <w:szCs w:val="22"/>
        </w:rPr>
        <w:t>, førend man fra DLF’s side planlægger en sag ved arbejdsretten grundet nogle kommuners tolkning af det bilag</w:t>
      </w:r>
      <w:r w:rsidR="00C95EFA">
        <w:rPr>
          <w:rFonts w:asciiTheme="minorHAnsi" w:hAnsiTheme="minorHAnsi"/>
          <w:spacing w:val="-3"/>
          <w:sz w:val="22"/>
          <w:szCs w:val="22"/>
        </w:rPr>
        <w:t>,</w:t>
      </w:r>
      <w:r w:rsidRPr="007865D6">
        <w:rPr>
          <w:rFonts w:asciiTheme="minorHAnsi" w:hAnsiTheme="minorHAnsi"/>
          <w:spacing w:val="-3"/>
          <w:sz w:val="22"/>
          <w:szCs w:val="22"/>
        </w:rPr>
        <w:t xml:space="preserve"> der i OK-15 forliget omtales som Bilag 1.1. Sagen drejer sig om hvorvidt opgaver i opgaveoversigten skal anføres med timer.</w:t>
      </w:r>
    </w:p>
    <w:p w:rsidR="00E0707C" w:rsidRPr="007865D6" w:rsidRDefault="000B2959" w:rsidP="00E0707C">
      <w:pPr>
        <w:pStyle w:val="Default"/>
        <w:rPr>
          <w:rFonts w:asciiTheme="minorHAnsi" w:hAnsiTheme="minorHAnsi" w:cs="Times New Roman"/>
          <w:color w:val="auto"/>
          <w:sz w:val="22"/>
          <w:szCs w:val="22"/>
        </w:rPr>
      </w:pPr>
      <w:r w:rsidRPr="007865D6">
        <w:rPr>
          <w:rFonts w:asciiTheme="minorHAnsi" w:hAnsiTheme="minorHAnsi"/>
          <w:spacing w:val="-3"/>
          <w:sz w:val="22"/>
          <w:szCs w:val="22"/>
        </w:rPr>
        <w:t xml:space="preserve"> I Bilag 1.1</w:t>
      </w:r>
      <w:r w:rsidR="00E0707C" w:rsidRPr="007865D6">
        <w:rPr>
          <w:rFonts w:asciiTheme="minorHAnsi" w:hAnsiTheme="minorHAnsi"/>
          <w:spacing w:val="-3"/>
          <w:sz w:val="22"/>
          <w:szCs w:val="22"/>
        </w:rPr>
        <w:t xml:space="preserve"> står der</w:t>
      </w:r>
      <w:r w:rsidR="00923C8F" w:rsidRPr="007865D6">
        <w:rPr>
          <w:rFonts w:asciiTheme="minorHAnsi" w:hAnsiTheme="minorHAnsi"/>
          <w:spacing w:val="-3"/>
          <w:sz w:val="22"/>
          <w:szCs w:val="22"/>
        </w:rPr>
        <w:t>,</w:t>
      </w:r>
      <w:r w:rsidR="00E0707C" w:rsidRPr="007865D6">
        <w:rPr>
          <w:rFonts w:asciiTheme="minorHAnsi" w:hAnsiTheme="minorHAnsi"/>
          <w:spacing w:val="-3"/>
          <w:sz w:val="22"/>
          <w:szCs w:val="22"/>
        </w:rPr>
        <w:t xml:space="preserve"> at leder og medarbejder har en drøftelse hvori der </w:t>
      </w:r>
      <w:r w:rsidR="00E0707C" w:rsidRPr="007865D6">
        <w:rPr>
          <w:rFonts w:asciiTheme="minorHAnsi" w:hAnsiTheme="minorHAnsi" w:cs="Times New Roman"/>
          <w:color w:val="auto"/>
          <w:sz w:val="22"/>
          <w:szCs w:val="22"/>
        </w:rPr>
        <w:t>”</w:t>
      </w:r>
      <w:r w:rsidR="00E0707C" w:rsidRPr="007865D6">
        <w:rPr>
          <w:rFonts w:asciiTheme="minorHAnsi" w:hAnsiTheme="minorHAnsi" w:cs="Times New Roman"/>
          <w:i/>
          <w:color w:val="auto"/>
          <w:sz w:val="22"/>
          <w:szCs w:val="22"/>
        </w:rPr>
        <w:t>indgår en drøftelse af det forventede tidsforbrug til forberedelsen og de øvrige opgaver</w:t>
      </w:r>
      <w:r w:rsidR="00E0707C" w:rsidRPr="007865D6">
        <w:rPr>
          <w:rFonts w:asciiTheme="minorHAnsi" w:hAnsiTheme="minorHAnsi" w:cs="Times New Roman"/>
          <w:color w:val="auto"/>
          <w:sz w:val="22"/>
          <w:szCs w:val="22"/>
        </w:rPr>
        <w:t xml:space="preserve">”. </w:t>
      </w:r>
    </w:p>
    <w:p w:rsidR="000B2959" w:rsidRPr="007865D6" w:rsidRDefault="00E0707C" w:rsidP="00E0707C">
      <w:pPr>
        <w:rPr>
          <w:rFonts w:cs="Times New Roman"/>
          <w:spacing w:val="-3"/>
        </w:rPr>
      </w:pPr>
      <w:r w:rsidRPr="007865D6">
        <w:rPr>
          <w:rFonts w:cs="Times New Roman"/>
        </w:rPr>
        <w:t>Det er for os helt absurd, at KL nu skriver ud til kommunerne: ”</w:t>
      </w:r>
      <w:r w:rsidRPr="007865D6">
        <w:rPr>
          <w:rFonts w:cs="Times New Roman"/>
          <w:i/>
        </w:rPr>
        <w:t>I dialogen mellem leder og lærer afstemmes forventninger til, om de samlede opgaver kan nås inden for arbejdstiden. Det er opgaven, der er i fokus – ikke tiden</w:t>
      </w:r>
      <w:r w:rsidRPr="007865D6">
        <w:rPr>
          <w:rFonts w:cs="Times New Roman"/>
        </w:rPr>
        <w:t>”, når der i de aftalte initiativer direkte står, at i drøftelserne af opgaveoversigten</w:t>
      </w:r>
      <w:r w:rsidR="00923C8F" w:rsidRPr="007865D6">
        <w:rPr>
          <w:rFonts w:cs="Times New Roman"/>
        </w:rPr>
        <w:t>. Danmarks Lærerforening overvejer nu hvordan vi kan føre en sag mod KL.</w:t>
      </w:r>
    </w:p>
    <w:p w:rsidR="000D7D4B" w:rsidRDefault="00923C8F">
      <w:pPr>
        <w:rPr>
          <w:rFonts w:cs="Times New Roman"/>
        </w:rPr>
      </w:pPr>
      <w:r w:rsidRPr="007865D6">
        <w:rPr>
          <w:rFonts w:cs="Times New Roman"/>
        </w:rPr>
        <w:t>Lokalt i Furesø skulle der ikke forekomme opgaveoversigter uden tidsangivelser.</w:t>
      </w:r>
      <w:r w:rsidR="000D2412" w:rsidRPr="007865D6">
        <w:rPr>
          <w:rFonts w:cs="Times New Roman"/>
        </w:rPr>
        <w:t xml:space="preserve"> Husk at I altid kan kontakte jeres TR, hvis I har spørgsmål til jeres opgaveoversigt.</w:t>
      </w:r>
    </w:p>
    <w:p w:rsidR="00923C8F" w:rsidRPr="007865D6" w:rsidRDefault="00923C8F">
      <w:pPr>
        <w:rPr>
          <w:rFonts w:cs="Times New Roman"/>
          <w:b/>
          <w:i/>
        </w:rPr>
      </w:pPr>
      <w:r w:rsidRPr="007865D6">
        <w:rPr>
          <w:rFonts w:cs="Times New Roman"/>
          <w:b/>
          <w:i/>
        </w:rPr>
        <w:t>Budgetsituationen i Furesø</w:t>
      </w:r>
    </w:p>
    <w:p w:rsidR="00923C8F" w:rsidRPr="007865D6" w:rsidRDefault="00923C8F">
      <w:pPr>
        <w:rPr>
          <w:rFonts w:cs="Times New Roman"/>
        </w:rPr>
      </w:pPr>
      <w:r w:rsidRPr="007865D6">
        <w:rPr>
          <w:rFonts w:cs="Times New Roman"/>
        </w:rPr>
        <w:t>Budgettet i Furesø er desværre presset grundet stigende udgifter på flere af kommunen</w:t>
      </w:r>
      <w:r w:rsidR="002954E3">
        <w:rPr>
          <w:rFonts w:cs="Times New Roman"/>
        </w:rPr>
        <w:t>s</w:t>
      </w:r>
      <w:bookmarkStart w:id="0" w:name="_GoBack"/>
      <w:bookmarkEnd w:id="0"/>
      <w:r w:rsidRPr="007865D6">
        <w:rPr>
          <w:rFonts w:cs="Times New Roman"/>
        </w:rPr>
        <w:t xml:space="preserve"> konti. Derfor har man fra ledelsens side været nødt til at foretage korrektioner allerede i dette års budget. Konkret betyder </w:t>
      </w:r>
      <w:r w:rsidRPr="007865D6">
        <w:rPr>
          <w:rFonts w:cs="Times New Roman"/>
        </w:rPr>
        <w:lastRenderedPageBreak/>
        <w:t>det</w:t>
      </w:r>
      <w:r w:rsidR="000D2412" w:rsidRPr="007865D6">
        <w:rPr>
          <w:rFonts w:cs="Times New Roman"/>
        </w:rPr>
        <w:t>,</w:t>
      </w:r>
      <w:r w:rsidRPr="007865D6">
        <w:rPr>
          <w:rFonts w:cs="Times New Roman"/>
        </w:rPr>
        <w:t xml:space="preserve"> at der sker en opbremsning i alle anlægsopgaver</w:t>
      </w:r>
      <w:r w:rsidR="000D2412" w:rsidRPr="007865D6">
        <w:rPr>
          <w:rFonts w:cs="Times New Roman"/>
        </w:rPr>
        <w:t>,</w:t>
      </w:r>
      <w:r w:rsidRPr="007865D6">
        <w:rPr>
          <w:rFonts w:cs="Times New Roman"/>
        </w:rPr>
        <w:t xml:space="preserve"> der ikke er kontrakt på. For rådhuset gælder, at alle gen- og </w:t>
      </w:r>
      <w:proofErr w:type="spellStart"/>
      <w:r w:rsidRPr="007865D6">
        <w:rPr>
          <w:rFonts w:cs="Times New Roman"/>
        </w:rPr>
        <w:t>nyansættelser</w:t>
      </w:r>
      <w:proofErr w:type="spellEnd"/>
      <w:r w:rsidRPr="007865D6">
        <w:rPr>
          <w:rFonts w:cs="Times New Roman"/>
        </w:rPr>
        <w:t xml:space="preserve"> skal godkendes af kommunaldirektøren. Dette sker for at sikre en opbremsning af udgifterne i indeværende budgetår. </w:t>
      </w:r>
    </w:p>
    <w:p w:rsidR="00923C8F" w:rsidRPr="007865D6" w:rsidRDefault="00923C8F">
      <w:pPr>
        <w:rPr>
          <w:rFonts w:cs="Times New Roman"/>
        </w:rPr>
      </w:pPr>
      <w:r w:rsidRPr="007865D6">
        <w:rPr>
          <w:rFonts w:cs="Times New Roman"/>
        </w:rPr>
        <w:t>Den pressede økonomi kommer selvfølgelig til at påvirke de kommende budgetforhandlinger for budget 2016. Vi håber selvfølgelig på, at skolerne kan undgå de værste nedskæringer, men der skal under alle omstændigheder kigges g</w:t>
      </w:r>
      <w:r w:rsidR="00A17E91" w:rsidRPr="007865D6">
        <w:rPr>
          <w:rFonts w:cs="Times New Roman"/>
        </w:rPr>
        <w:t>odt og grundigt på skolernes serviceniveau</w:t>
      </w:r>
      <w:r w:rsidRPr="007865D6">
        <w:rPr>
          <w:rFonts w:cs="Times New Roman"/>
        </w:rPr>
        <w:t>, så</w:t>
      </w:r>
      <w:r w:rsidR="00A17E91" w:rsidRPr="007865D6">
        <w:rPr>
          <w:rFonts w:cs="Times New Roman"/>
        </w:rPr>
        <w:t>ledes at man eventuelt kan skære</w:t>
      </w:r>
      <w:r w:rsidR="00EE4C91" w:rsidRPr="007865D6">
        <w:rPr>
          <w:rFonts w:cs="Times New Roman"/>
        </w:rPr>
        <w:t xml:space="preserve"> u</w:t>
      </w:r>
      <w:r w:rsidRPr="007865D6">
        <w:rPr>
          <w:rFonts w:cs="Times New Roman"/>
        </w:rPr>
        <w:t xml:space="preserve">nødvendige </w:t>
      </w:r>
      <w:r w:rsidR="00A17E91" w:rsidRPr="007865D6">
        <w:rPr>
          <w:rFonts w:cs="Times New Roman"/>
        </w:rPr>
        <w:t>opgaver væk.</w:t>
      </w:r>
    </w:p>
    <w:p w:rsidR="00EE4C91" w:rsidRPr="007865D6" w:rsidRDefault="00EE4C91">
      <w:pPr>
        <w:rPr>
          <w:rFonts w:cs="Times New Roman"/>
          <w:b/>
          <w:i/>
        </w:rPr>
      </w:pPr>
      <w:r w:rsidRPr="007865D6">
        <w:rPr>
          <w:rFonts w:cs="Times New Roman"/>
          <w:b/>
          <w:i/>
        </w:rPr>
        <w:t>Mærsk projekt i Furesø</w:t>
      </w:r>
    </w:p>
    <w:p w:rsidR="000D2412" w:rsidRPr="007865D6" w:rsidRDefault="000D2412">
      <w:pPr>
        <w:rPr>
          <w:rFonts w:cs="Times New Roman"/>
        </w:rPr>
      </w:pPr>
      <w:r w:rsidRPr="007865D6">
        <w:rPr>
          <w:rFonts w:cs="Times New Roman"/>
        </w:rPr>
        <w:t>I dette skoleår har enkelt</w:t>
      </w:r>
      <w:r w:rsidR="00C95EFA">
        <w:rPr>
          <w:rFonts w:cs="Times New Roman"/>
        </w:rPr>
        <w:t>e</w:t>
      </w:r>
      <w:r w:rsidRPr="007865D6">
        <w:rPr>
          <w:rFonts w:cs="Times New Roman"/>
        </w:rPr>
        <w:t xml:space="preserve"> årgange på enkelte skoler deltaget i et pilotprojekt omkring IT i undervisningen, finansieret af midler fra Mærsk Fonden. </w:t>
      </w:r>
      <w:r w:rsidR="005D5927" w:rsidRPr="007865D6">
        <w:rPr>
          <w:rFonts w:cs="Times New Roman"/>
        </w:rPr>
        <w:t xml:space="preserve">Projektet sker i samarbejde med Egedal og Ballerup </w:t>
      </w:r>
      <w:r w:rsidR="00C95EFA">
        <w:rPr>
          <w:rFonts w:cs="Times New Roman"/>
        </w:rPr>
        <w:t>K</w:t>
      </w:r>
      <w:r w:rsidR="005D5927" w:rsidRPr="007865D6">
        <w:rPr>
          <w:rFonts w:cs="Times New Roman"/>
        </w:rPr>
        <w:t xml:space="preserve">ommune. </w:t>
      </w:r>
      <w:r w:rsidRPr="007865D6">
        <w:rPr>
          <w:rFonts w:cs="Times New Roman"/>
        </w:rPr>
        <w:t xml:space="preserve">Furesø Lærekreds har været repræsenteret i arbejdsgruppen omkring </w:t>
      </w:r>
      <w:r w:rsidR="005D5927" w:rsidRPr="007865D6">
        <w:rPr>
          <w:rFonts w:cs="Times New Roman"/>
        </w:rPr>
        <w:t xml:space="preserve">projektet i samarbejde med skoleledere og skolechef. I det kommende skoleår bliver flere skoler og årgange tilbudt et forløb med en mentor og vejledning omkring et undervisningsforløb. De første tilbagemeldinger fra skolerne, der har deltaget, har været positive.  </w:t>
      </w:r>
    </w:p>
    <w:p w:rsidR="00C95EFA" w:rsidRDefault="00C95EFA">
      <w:pPr>
        <w:rPr>
          <w:rFonts w:cs="Times New Roman"/>
          <w:b/>
          <w:i/>
        </w:rPr>
      </w:pPr>
      <w:r>
        <w:rPr>
          <w:rFonts w:cs="Times New Roman"/>
          <w:b/>
          <w:i/>
        </w:rPr>
        <w:t>Lærere der går på pens</w:t>
      </w:r>
      <w:r w:rsidR="000D7D4B">
        <w:rPr>
          <w:rFonts w:cs="Times New Roman"/>
          <w:b/>
          <w:i/>
        </w:rPr>
        <w:t>ion</w:t>
      </w:r>
    </w:p>
    <w:p w:rsidR="00C95EFA" w:rsidRDefault="000D7D4B">
      <w:pPr>
        <w:rPr>
          <w:rFonts w:cs="Times New Roman"/>
        </w:rPr>
      </w:pPr>
      <w:r>
        <w:rPr>
          <w:rFonts w:cs="Times New Roman"/>
        </w:rPr>
        <w:t>1.7.</w:t>
      </w:r>
      <w:r>
        <w:rPr>
          <w:rFonts w:cs="Times New Roman"/>
        </w:rPr>
        <w:tab/>
        <w:t>Annette Spangenberg, Søndersøskolen</w:t>
      </w:r>
    </w:p>
    <w:p w:rsidR="000D7D4B" w:rsidRDefault="000D7D4B">
      <w:pPr>
        <w:rPr>
          <w:rFonts w:cs="Times New Roman"/>
        </w:rPr>
      </w:pPr>
      <w:r>
        <w:rPr>
          <w:rFonts w:cs="Times New Roman"/>
        </w:rPr>
        <w:tab/>
        <w:t>Bjørn Brendstrup, Søndersøskolen</w:t>
      </w:r>
    </w:p>
    <w:p w:rsidR="000D7D4B" w:rsidRDefault="000D7D4B">
      <w:pPr>
        <w:rPr>
          <w:rFonts w:cs="Times New Roman"/>
        </w:rPr>
      </w:pPr>
      <w:r>
        <w:rPr>
          <w:rFonts w:cs="Times New Roman"/>
        </w:rPr>
        <w:tab/>
        <w:t>Bjørn Strange, Uddannelsesklassen</w:t>
      </w:r>
    </w:p>
    <w:p w:rsidR="000D7D4B" w:rsidRDefault="000D7D4B">
      <w:pPr>
        <w:rPr>
          <w:rFonts w:cs="Times New Roman"/>
        </w:rPr>
      </w:pPr>
      <w:r>
        <w:rPr>
          <w:rFonts w:cs="Times New Roman"/>
        </w:rPr>
        <w:t>1.9.</w:t>
      </w:r>
      <w:r>
        <w:rPr>
          <w:rFonts w:cs="Times New Roman"/>
        </w:rPr>
        <w:tab/>
        <w:t>Ketty Thorn, Hareskov Skole</w:t>
      </w:r>
    </w:p>
    <w:p w:rsidR="000D7D4B" w:rsidRDefault="000D7D4B">
      <w:pPr>
        <w:rPr>
          <w:rFonts w:cs="Times New Roman"/>
        </w:rPr>
      </w:pPr>
      <w:r>
        <w:rPr>
          <w:rFonts w:cs="Times New Roman"/>
        </w:rPr>
        <w:tab/>
        <w:t xml:space="preserve">Jette Møller, </w:t>
      </w:r>
      <w:proofErr w:type="spellStart"/>
      <w:r>
        <w:rPr>
          <w:rFonts w:cs="Times New Roman"/>
        </w:rPr>
        <w:t>Stavnsholtskolen</w:t>
      </w:r>
      <w:proofErr w:type="spellEnd"/>
    </w:p>
    <w:p w:rsidR="00C95EFA" w:rsidRDefault="000D7D4B">
      <w:pPr>
        <w:rPr>
          <w:rFonts w:cs="Times New Roman"/>
          <w:b/>
          <w:i/>
        </w:rPr>
      </w:pPr>
      <w:r>
        <w:rPr>
          <w:rFonts w:cs="Times New Roman"/>
        </w:rPr>
        <w:tab/>
        <w:t xml:space="preserve">Steen Zilmer Pedersen, </w:t>
      </w:r>
      <w:proofErr w:type="spellStart"/>
      <w:r>
        <w:rPr>
          <w:rFonts w:cs="Times New Roman"/>
        </w:rPr>
        <w:t>Stavnsholtskolen</w:t>
      </w:r>
      <w:proofErr w:type="spellEnd"/>
    </w:p>
    <w:p w:rsidR="00A17E91" w:rsidRPr="007865D6" w:rsidRDefault="00A17E91">
      <w:pPr>
        <w:rPr>
          <w:rFonts w:cs="Times New Roman"/>
          <w:b/>
          <w:i/>
        </w:rPr>
      </w:pPr>
      <w:r w:rsidRPr="007865D6">
        <w:rPr>
          <w:rFonts w:cs="Times New Roman"/>
          <w:b/>
          <w:i/>
        </w:rPr>
        <w:t>God Ferie</w:t>
      </w:r>
    </w:p>
    <w:p w:rsidR="00A17E91" w:rsidRPr="007865D6" w:rsidRDefault="00A17E91">
      <w:pPr>
        <w:rPr>
          <w:rFonts w:cs="Times New Roman"/>
        </w:rPr>
      </w:pPr>
      <w:r w:rsidRPr="007865D6">
        <w:rPr>
          <w:rFonts w:cs="Times New Roman"/>
        </w:rPr>
        <w:t xml:space="preserve">Vi håber alle får en dejlig sommerferie. I har så sandelig fortjent den efter et hæsblæsende år ude på skolerne. </w:t>
      </w:r>
    </w:p>
    <w:p w:rsidR="00EE4C91" w:rsidRPr="007865D6" w:rsidRDefault="00EE4C91">
      <w:pPr>
        <w:rPr>
          <w:rFonts w:cs="Times New Roman"/>
        </w:rPr>
      </w:pPr>
      <w:r w:rsidRPr="007865D6">
        <w:rPr>
          <w:rFonts w:cs="Times New Roman"/>
        </w:rPr>
        <w:t xml:space="preserve">Kredskontoret vil ikke være bemandet i ferien, men i tilfælde af akutte problemer kan vi kontaktes på telefon eller mail. Adresse og nummer kan du se på vores hjemmeside </w:t>
      </w:r>
      <w:hyperlink r:id="rId12" w:history="1">
        <w:r w:rsidRPr="007865D6">
          <w:rPr>
            <w:rStyle w:val="Hyperlink"/>
            <w:rFonts w:cs="Times New Roman"/>
          </w:rPr>
          <w:t>www.furesoelaererkreds.dk</w:t>
        </w:r>
      </w:hyperlink>
      <w:r w:rsidRPr="007865D6">
        <w:rPr>
          <w:rFonts w:cs="Times New Roman"/>
        </w:rPr>
        <w:t xml:space="preserve"> </w:t>
      </w:r>
    </w:p>
    <w:p w:rsidR="00EE4C91" w:rsidRPr="007865D6" w:rsidRDefault="00EE4C91">
      <w:pPr>
        <w:rPr>
          <w:rFonts w:cs="Times New Roman"/>
        </w:rPr>
      </w:pPr>
      <w:r w:rsidRPr="007865D6">
        <w:rPr>
          <w:rFonts w:cs="Times New Roman"/>
        </w:rPr>
        <w:t>Vi vil besvare henvendelser den førstkommende hverdag.</w:t>
      </w:r>
    </w:p>
    <w:p w:rsidR="00A17E91" w:rsidRPr="007865D6" w:rsidRDefault="00A17E91">
      <w:pPr>
        <w:rPr>
          <w:rFonts w:cs="Times New Roman"/>
        </w:rPr>
      </w:pPr>
      <w:r w:rsidRPr="007865D6">
        <w:rPr>
          <w:rFonts w:cs="Times New Roman"/>
        </w:rPr>
        <w:t>Pas godt på jer selv, og så glæder vi os til at kæmpe videre for bedre arbejdsvilkår for lærerne i Danmark, og lokalt i Furesø</w:t>
      </w:r>
    </w:p>
    <w:p w:rsidR="00E801BF" w:rsidRDefault="00A17E91">
      <w:pPr>
        <w:rPr>
          <w:rFonts w:cs="Times New Roman"/>
        </w:rPr>
      </w:pPr>
      <w:r w:rsidRPr="007865D6">
        <w:rPr>
          <w:rFonts w:cs="Times New Roman"/>
        </w:rPr>
        <w:t>På vegne af kredsstyrelsen</w:t>
      </w:r>
      <w:r w:rsidR="005D5927" w:rsidRPr="007865D6">
        <w:rPr>
          <w:rFonts w:cs="Times New Roman"/>
        </w:rPr>
        <w:tab/>
      </w:r>
    </w:p>
    <w:p w:rsidR="00A17E91" w:rsidRPr="007865D6" w:rsidRDefault="00A17E91">
      <w:pPr>
        <w:rPr>
          <w:rFonts w:cs="Times New Roman"/>
        </w:rPr>
      </w:pPr>
      <w:r w:rsidRPr="007865D6">
        <w:rPr>
          <w:rFonts w:cs="Times New Roman"/>
        </w:rPr>
        <w:t>Morten Krarup</w:t>
      </w:r>
      <w:r w:rsidR="00E324F3" w:rsidRPr="007865D6">
        <w:rPr>
          <w:rFonts w:cs="Times New Roman"/>
        </w:rPr>
        <w:tab/>
      </w:r>
      <w:r w:rsidR="00E324F3" w:rsidRPr="007865D6">
        <w:rPr>
          <w:rFonts w:cs="Times New Roman"/>
        </w:rPr>
        <w:tab/>
      </w:r>
    </w:p>
    <w:sectPr w:rsidR="00A17E91" w:rsidRPr="007865D6" w:rsidSect="00E801BF">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58" w:rsidRDefault="00504658" w:rsidP="008E7E41">
      <w:pPr>
        <w:spacing w:after="0" w:line="240" w:lineRule="auto"/>
      </w:pPr>
      <w:r>
        <w:separator/>
      </w:r>
    </w:p>
  </w:endnote>
  <w:endnote w:type="continuationSeparator" w:id="0">
    <w:p w:rsidR="00504658" w:rsidRDefault="00504658" w:rsidP="008E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58" w:rsidRDefault="00504658" w:rsidP="008E7E41">
      <w:pPr>
        <w:spacing w:after="0" w:line="240" w:lineRule="auto"/>
      </w:pPr>
      <w:r>
        <w:separator/>
      </w:r>
    </w:p>
  </w:footnote>
  <w:footnote w:type="continuationSeparator" w:id="0">
    <w:p w:rsidR="00504658" w:rsidRDefault="00504658" w:rsidP="008E7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8A5"/>
    <w:multiLevelType w:val="hybridMultilevel"/>
    <w:tmpl w:val="01EC01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75D948FA"/>
    <w:multiLevelType w:val="hybridMultilevel"/>
    <w:tmpl w:val="B838E9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7C13297A"/>
    <w:multiLevelType w:val="hybridMultilevel"/>
    <w:tmpl w:val="5DA01B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78"/>
    <w:rsid w:val="00006F20"/>
    <w:rsid w:val="000232E5"/>
    <w:rsid w:val="00073245"/>
    <w:rsid w:val="000B120B"/>
    <w:rsid w:val="000B2959"/>
    <w:rsid w:val="000D2412"/>
    <w:rsid w:val="000D7D4B"/>
    <w:rsid w:val="002353CB"/>
    <w:rsid w:val="00270BAF"/>
    <w:rsid w:val="002954E3"/>
    <w:rsid w:val="002D16D4"/>
    <w:rsid w:val="0030451D"/>
    <w:rsid w:val="00375C32"/>
    <w:rsid w:val="00434A78"/>
    <w:rsid w:val="004A56F2"/>
    <w:rsid w:val="00504658"/>
    <w:rsid w:val="00553435"/>
    <w:rsid w:val="005647CD"/>
    <w:rsid w:val="005D5927"/>
    <w:rsid w:val="005E1BFD"/>
    <w:rsid w:val="006448E9"/>
    <w:rsid w:val="00683144"/>
    <w:rsid w:val="007374AD"/>
    <w:rsid w:val="00777F8C"/>
    <w:rsid w:val="007865D6"/>
    <w:rsid w:val="007E1EA9"/>
    <w:rsid w:val="008E7E41"/>
    <w:rsid w:val="00923C8F"/>
    <w:rsid w:val="00A17E91"/>
    <w:rsid w:val="00AC254D"/>
    <w:rsid w:val="00AD3F90"/>
    <w:rsid w:val="00B43678"/>
    <w:rsid w:val="00C5668A"/>
    <w:rsid w:val="00C95EFA"/>
    <w:rsid w:val="00CD0B09"/>
    <w:rsid w:val="00E0707C"/>
    <w:rsid w:val="00E324F3"/>
    <w:rsid w:val="00E801BF"/>
    <w:rsid w:val="00EE4C91"/>
    <w:rsid w:val="00EF588F"/>
    <w:rsid w:val="00F423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qFormat/>
    <w:rsid w:val="00553435"/>
    <w:pPr>
      <w:keepNext/>
      <w:tabs>
        <w:tab w:val="left" w:pos="-720"/>
      </w:tabs>
      <w:overflowPunct w:val="0"/>
      <w:autoSpaceDE w:val="0"/>
      <w:autoSpaceDN w:val="0"/>
      <w:adjustRightInd w:val="0"/>
      <w:spacing w:after="0" w:line="240" w:lineRule="auto"/>
      <w:jc w:val="right"/>
      <w:textAlignment w:val="baseline"/>
      <w:outlineLvl w:val="2"/>
    </w:pPr>
    <w:rPr>
      <w:rFonts w:ascii="Times New Roman" w:eastAsia="Times New Roman" w:hAnsi="Times New Roman" w:cs="Times New Roman"/>
      <w:b/>
      <w:spacing w:val="-3"/>
      <w:sz w:val="56"/>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353C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353CB"/>
    <w:rPr>
      <w:rFonts w:ascii="Tahoma" w:hAnsi="Tahoma" w:cs="Tahoma"/>
      <w:sz w:val="16"/>
      <w:szCs w:val="16"/>
    </w:rPr>
  </w:style>
  <w:style w:type="character" w:styleId="Hyperlink">
    <w:name w:val="Hyperlink"/>
    <w:basedOn w:val="Standardskrifttypeiafsnit"/>
    <w:uiPriority w:val="99"/>
    <w:unhideWhenUsed/>
    <w:rsid w:val="008E7E41"/>
    <w:rPr>
      <w:color w:val="0000FF" w:themeColor="hyperlink"/>
      <w:u w:val="single"/>
    </w:rPr>
  </w:style>
  <w:style w:type="paragraph" w:styleId="Sidehoved">
    <w:name w:val="header"/>
    <w:basedOn w:val="Normal"/>
    <w:link w:val="SidehovedTegn"/>
    <w:uiPriority w:val="99"/>
    <w:unhideWhenUsed/>
    <w:rsid w:val="008E7E4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7E41"/>
  </w:style>
  <w:style w:type="paragraph" w:styleId="Sidefod">
    <w:name w:val="footer"/>
    <w:basedOn w:val="Normal"/>
    <w:link w:val="SidefodTegn"/>
    <w:uiPriority w:val="99"/>
    <w:unhideWhenUsed/>
    <w:rsid w:val="008E7E4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7E41"/>
  </w:style>
  <w:style w:type="character" w:customStyle="1" w:styleId="Overskrift3Tegn">
    <w:name w:val="Overskrift 3 Tegn"/>
    <w:basedOn w:val="Standardskrifttypeiafsnit"/>
    <w:link w:val="Overskrift3"/>
    <w:rsid w:val="00553435"/>
    <w:rPr>
      <w:rFonts w:ascii="Times New Roman" w:eastAsia="Times New Roman" w:hAnsi="Times New Roman" w:cs="Times New Roman"/>
      <w:b/>
      <w:spacing w:val="-3"/>
      <w:sz w:val="56"/>
      <w:szCs w:val="20"/>
      <w:lang w:eastAsia="da-DK"/>
    </w:rPr>
  </w:style>
  <w:style w:type="paragraph" w:styleId="Listeafsnit">
    <w:name w:val="List Paragraph"/>
    <w:basedOn w:val="Normal"/>
    <w:uiPriority w:val="34"/>
    <w:qFormat/>
    <w:rsid w:val="00553435"/>
    <w:pPr>
      <w:ind w:left="720"/>
      <w:contextualSpacing/>
    </w:pPr>
  </w:style>
  <w:style w:type="paragraph" w:customStyle="1" w:styleId="Default">
    <w:name w:val="Default"/>
    <w:rsid w:val="00E0707C"/>
    <w:pPr>
      <w:autoSpaceDE w:val="0"/>
      <w:autoSpaceDN w:val="0"/>
      <w:adjustRightInd w:val="0"/>
      <w:spacing w:after="0" w:line="240" w:lineRule="auto"/>
    </w:pPr>
    <w:rPr>
      <w:rFonts w:ascii="Garamond" w:hAnsi="Garamond" w:cs="Garamond"/>
      <w:color w:val="000000"/>
      <w:sz w:val="24"/>
      <w:szCs w:val="24"/>
    </w:rPr>
  </w:style>
  <w:style w:type="character" w:styleId="BesgtHyperlink">
    <w:name w:val="FollowedHyperlink"/>
    <w:basedOn w:val="Standardskrifttypeiafsnit"/>
    <w:uiPriority w:val="99"/>
    <w:semiHidden/>
    <w:unhideWhenUsed/>
    <w:rsid w:val="00EE4C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qFormat/>
    <w:rsid w:val="00553435"/>
    <w:pPr>
      <w:keepNext/>
      <w:tabs>
        <w:tab w:val="left" w:pos="-720"/>
      </w:tabs>
      <w:overflowPunct w:val="0"/>
      <w:autoSpaceDE w:val="0"/>
      <w:autoSpaceDN w:val="0"/>
      <w:adjustRightInd w:val="0"/>
      <w:spacing w:after="0" w:line="240" w:lineRule="auto"/>
      <w:jc w:val="right"/>
      <w:textAlignment w:val="baseline"/>
      <w:outlineLvl w:val="2"/>
    </w:pPr>
    <w:rPr>
      <w:rFonts w:ascii="Times New Roman" w:eastAsia="Times New Roman" w:hAnsi="Times New Roman" w:cs="Times New Roman"/>
      <w:b/>
      <w:spacing w:val="-3"/>
      <w:sz w:val="56"/>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353C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353CB"/>
    <w:rPr>
      <w:rFonts w:ascii="Tahoma" w:hAnsi="Tahoma" w:cs="Tahoma"/>
      <w:sz w:val="16"/>
      <w:szCs w:val="16"/>
    </w:rPr>
  </w:style>
  <w:style w:type="character" w:styleId="Hyperlink">
    <w:name w:val="Hyperlink"/>
    <w:basedOn w:val="Standardskrifttypeiafsnit"/>
    <w:uiPriority w:val="99"/>
    <w:unhideWhenUsed/>
    <w:rsid w:val="008E7E41"/>
    <w:rPr>
      <w:color w:val="0000FF" w:themeColor="hyperlink"/>
      <w:u w:val="single"/>
    </w:rPr>
  </w:style>
  <w:style w:type="paragraph" w:styleId="Sidehoved">
    <w:name w:val="header"/>
    <w:basedOn w:val="Normal"/>
    <w:link w:val="SidehovedTegn"/>
    <w:uiPriority w:val="99"/>
    <w:unhideWhenUsed/>
    <w:rsid w:val="008E7E4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7E41"/>
  </w:style>
  <w:style w:type="paragraph" w:styleId="Sidefod">
    <w:name w:val="footer"/>
    <w:basedOn w:val="Normal"/>
    <w:link w:val="SidefodTegn"/>
    <w:uiPriority w:val="99"/>
    <w:unhideWhenUsed/>
    <w:rsid w:val="008E7E4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7E41"/>
  </w:style>
  <w:style w:type="character" w:customStyle="1" w:styleId="Overskrift3Tegn">
    <w:name w:val="Overskrift 3 Tegn"/>
    <w:basedOn w:val="Standardskrifttypeiafsnit"/>
    <w:link w:val="Overskrift3"/>
    <w:rsid w:val="00553435"/>
    <w:rPr>
      <w:rFonts w:ascii="Times New Roman" w:eastAsia="Times New Roman" w:hAnsi="Times New Roman" w:cs="Times New Roman"/>
      <w:b/>
      <w:spacing w:val="-3"/>
      <w:sz w:val="56"/>
      <w:szCs w:val="20"/>
      <w:lang w:eastAsia="da-DK"/>
    </w:rPr>
  </w:style>
  <w:style w:type="paragraph" w:styleId="Listeafsnit">
    <w:name w:val="List Paragraph"/>
    <w:basedOn w:val="Normal"/>
    <w:uiPriority w:val="34"/>
    <w:qFormat/>
    <w:rsid w:val="00553435"/>
    <w:pPr>
      <w:ind w:left="720"/>
      <w:contextualSpacing/>
    </w:pPr>
  </w:style>
  <w:style w:type="paragraph" w:customStyle="1" w:styleId="Default">
    <w:name w:val="Default"/>
    <w:rsid w:val="00E0707C"/>
    <w:pPr>
      <w:autoSpaceDE w:val="0"/>
      <w:autoSpaceDN w:val="0"/>
      <w:adjustRightInd w:val="0"/>
      <w:spacing w:after="0" w:line="240" w:lineRule="auto"/>
    </w:pPr>
    <w:rPr>
      <w:rFonts w:ascii="Garamond" w:hAnsi="Garamond" w:cs="Garamond"/>
      <w:color w:val="000000"/>
      <w:sz w:val="24"/>
      <w:szCs w:val="24"/>
    </w:rPr>
  </w:style>
  <w:style w:type="character" w:styleId="BesgtHyperlink">
    <w:name w:val="FollowedHyperlink"/>
    <w:basedOn w:val="Standardskrifttypeiafsnit"/>
    <w:uiPriority w:val="99"/>
    <w:semiHidden/>
    <w:unhideWhenUsed/>
    <w:rsid w:val="00EE4C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4013">
      <w:bodyDiv w:val="1"/>
      <w:marLeft w:val="0"/>
      <w:marRight w:val="0"/>
      <w:marTop w:val="0"/>
      <w:marBottom w:val="0"/>
      <w:divBdr>
        <w:top w:val="none" w:sz="0" w:space="0" w:color="auto"/>
        <w:left w:val="none" w:sz="0" w:space="0" w:color="auto"/>
        <w:bottom w:val="none" w:sz="0" w:space="0" w:color="auto"/>
        <w:right w:val="none" w:sz="0" w:space="0" w:color="auto"/>
      </w:divBdr>
      <w:divsChild>
        <w:div w:id="352657557">
          <w:marLeft w:val="0"/>
          <w:marRight w:val="0"/>
          <w:marTop w:val="0"/>
          <w:marBottom w:val="0"/>
          <w:divBdr>
            <w:top w:val="none" w:sz="0" w:space="0" w:color="auto"/>
            <w:left w:val="none" w:sz="0" w:space="0" w:color="auto"/>
            <w:bottom w:val="none" w:sz="0" w:space="0" w:color="auto"/>
            <w:right w:val="none" w:sz="0" w:space="0" w:color="auto"/>
          </w:divBdr>
          <w:divsChild>
            <w:div w:id="975643594">
              <w:marLeft w:val="0"/>
              <w:marRight w:val="0"/>
              <w:marTop w:val="0"/>
              <w:marBottom w:val="0"/>
              <w:divBdr>
                <w:top w:val="none" w:sz="0" w:space="0" w:color="auto"/>
                <w:left w:val="none" w:sz="0" w:space="0" w:color="auto"/>
                <w:bottom w:val="none" w:sz="0" w:space="0" w:color="auto"/>
                <w:right w:val="none" w:sz="0" w:space="0" w:color="auto"/>
              </w:divBdr>
              <w:divsChild>
                <w:div w:id="811026378">
                  <w:marLeft w:val="0"/>
                  <w:marRight w:val="0"/>
                  <w:marTop w:val="0"/>
                  <w:marBottom w:val="0"/>
                  <w:divBdr>
                    <w:top w:val="none" w:sz="0" w:space="0" w:color="auto"/>
                    <w:left w:val="none" w:sz="0" w:space="0" w:color="auto"/>
                    <w:bottom w:val="none" w:sz="0" w:space="0" w:color="auto"/>
                    <w:right w:val="none" w:sz="0" w:space="0" w:color="auto"/>
                  </w:divBdr>
                  <w:divsChild>
                    <w:div w:id="238835326">
                      <w:marLeft w:val="0"/>
                      <w:marRight w:val="0"/>
                      <w:marTop w:val="30"/>
                      <w:marBottom w:val="0"/>
                      <w:divBdr>
                        <w:top w:val="none" w:sz="0" w:space="0" w:color="auto"/>
                        <w:left w:val="none" w:sz="0" w:space="0" w:color="auto"/>
                        <w:bottom w:val="none" w:sz="0" w:space="0" w:color="auto"/>
                        <w:right w:val="none" w:sz="0" w:space="0" w:color="auto"/>
                      </w:divBdr>
                      <w:divsChild>
                        <w:div w:id="763771812">
                          <w:marLeft w:val="0"/>
                          <w:marRight w:val="0"/>
                          <w:marTop w:val="0"/>
                          <w:marBottom w:val="0"/>
                          <w:divBdr>
                            <w:top w:val="none" w:sz="0" w:space="0" w:color="auto"/>
                            <w:left w:val="none" w:sz="0" w:space="0" w:color="auto"/>
                            <w:bottom w:val="none" w:sz="0" w:space="0" w:color="auto"/>
                            <w:right w:val="none" w:sz="0" w:space="0" w:color="auto"/>
                          </w:divBdr>
                          <w:divsChild>
                            <w:div w:id="1177502292">
                              <w:marLeft w:val="0"/>
                              <w:marRight w:val="0"/>
                              <w:marTop w:val="0"/>
                              <w:marBottom w:val="0"/>
                              <w:divBdr>
                                <w:top w:val="none" w:sz="0" w:space="0" w:color="auto"/>
                                <w:left w:val="none" w:sz="0" w:space="0" w:color="auto"/>
                                <w:bottom w:val="none" w:sz="0" w:space="0" w:color="auto"/>
                                <w:right w:val="none" w:sz="0" w:space="0" w:color="auto"/>
                              </w:divBdr>
                              <w:divsChild>
                                <w:div w:id="1911305438">
                                  <w:marLeft w:val="0"/>
                                  <w:marRight w:val="0"/>
                                  <w:marTop w:val="30"/>
                                  <w:marBottom w:val="0"/>
                                  <w:divBdr>
                                    <w:top w:val="none" w:sz="0" w:space="0" w:color="auto"/>
                                    <w:left w:val="none" w:sz="0" w:space="0" w:color="auto"/>
                                    <w:bottom w:val="none" w:sz="0" w:space="0" w:color="auto"/>
                                    <w:right w:val="none" w:sz="0" w:space="0" w:color="auto"/>
                                  </w:divBdr>
                                  <w:divsChild>
                                    <w:div w:id="20822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592684">
      <w:bodyDiv w:val="1"/>
      <w:marLeft w:val="0"/>
      <w:marRight w:val="0"/>
      <w:marTop w:val="0"/>
      <w:marBottom w:val="0"/>
      <w:divBdr>
        <w:top w:val="none" w:sz="0" w:space="0" w:color="auto"/>
        <w:left w:val="none" w:sz="0" w:space="0" w:color="auto"/>
        <w:bottom w:val="none" w:sz="0" w:space="0" w:color="auto"/>
        <w:right w:val="none" w:sz="0" w:space="0" w:color="auto"/>
      </w:divBdr>
      <w:divsChild>
        <w:div w:id="1470319685">
          <w:marLeft w:val="0"/>
          <w:marRight w:val="0"/>
          <w:marTop w:val="0"/>
          <w:marBottom w:val="0"/>
          <w:divBdr>
            <w:top w:val="none" w:sz="0" w:space="0" w:color="auto"/>
            <w:left w:val="none" w:sz="0" w:space="0" w:color="auto"/>
            <w:bottom w:val="none" w:sz="0" w:space="0" w:color="auto"/>
            <w:right w:val="none" w:sz="0" w:space="0" w:color="auto"/>
          </w:divBdr>
          <w:divsChild>
            <w:div w:id="586352756">
              <w:marLeft w:val="0"/>
              <w:marRight w:val="0"/>
              <w:marTop w:val="0"/>
              <w:marBottom w:val="0"/>
              <w:divBdr>
                <w:top w:val="none" w:sz="0" w:space="0" w:color="auto"/>
                <w:left w:val="none" w:sz="0" w:space="0" w:color="auto"/>
                <w:bottom w:val="none" w:sz="0" w:space="0" w:color="auto"/>
                <w:right w:val="none" w:sz="0" w:space="0" w:color="auto"/>
              </w:divBdr>
              <w:divsChild>
                <w:div w:id="864951402">
                  <w:marLeft w:val="0"/>
                  <w:marRight w:val="0"/>
                  <w:marTop w:val="0"/>
                  <w:marBottom w:val="0"/>
                  <w:divBdr>
                    <w:top w:val="none" w:sz="0" w:space="0" w:color="auto"/>
                    <w:left w:val="none" w:sz="0" w:space="0" w:color="auto"/>
                    <w:bottom w:val="none" w:sz="0" w:space="0" w:color="auto"/>
                    <w:right w:val="none" w:sz="0" w:space="0" w:color="auto"/>
                  </w:divBdr>
                  <w:divsChild>
                    <w:div w:id="713504423">
                      <w:marLeft w:val="0"/>
                      <w:marRight w:val="0"/>
                      <w:marTop w:val="0"/>
                      <w:marBottom w:val="0"/>
                      <w:divBdr>
                        <w:top w:val="none" w:sz="0" w:space="0" w:color="auto"/>
                        <w:left w:val="none" w:sz="0" w:space="0" w:color="auto"/>
                        <w:bottom w:val="none" w:sz="0" w:space="0" w:color="auto"/>
                        <w:right w:val="none" w:sz="0" w:space="0" w:color="auto"/>
                      </w:divBdr>
                      <w:divsChild>
                        <w:div w:id="1996688429">
                          <w:marLeft w:val="0"/>
                          <w:marRight w:val="0"/>
                          <w:marTop w:val="0"/>
                          <w:marBottom w:val="0"/>
                          <w:divBdr>
                            <w:top w:val="none" w:sz="0" w:space="0" w:color="auto"/>
                            <w:left w:val="none" w:sz="0" w:space="0" w:color="auto"/>
                            <w:bottom w:val="none" w:sz="0" w:space="0" w:color="auto"/>
                            <w:right w:val="none" w:sz="0" w:space="0" w:color="auto"/>
                          </w:divBdr>
                          <w:divsChild>
                            <w:div w:id="625769464">
                              <w:marLeft w:val="0"/>
                              <w:marRight w:val="0"/>
                              <w:marTop w:val="0"/>
                              <w:marBottom w:val="0"/>
                              <w:divBdr>
                                <w:top w:val="none" w:sz="0" w:space="0" w:color="auto"/>
                                <w:left w:val="none" w:sz="0" w:space="0" w:color="auto"/>
                                <w:bottom w:val="none" w:sz="0" w:space="0" w:color="auto"/>
                                <w:right w:val="none" w:sz="0" w:space="0" w:color="auto"/>
                              </w:divBdr>
                              <w:divsChild>
                                <w:div w:id="803935891">
                                  <w:marLeft w:val="0"/>
                                  <w:marRight w:val="0"/>
                                  <w:marTop w:val="0"/>
                                  <w:marBottom w:val="0"/>
                                  <w:divBdr>
                                    <w:top w:val="none" w:sz="0" w:space="0" w:color="auto"/>
                                    <w:left w:val="none" w:sz="0" w:space="0" w:color="auto"/>
                                    <w:bottom w:val="none" w:sz="0" w:space="0" w:color="auto"/>
                                    <w:right w:val="none" w:sz="0" w:space="0" w:color="auto"/>
                                  </w:divBdr>
                                  <w:divsChild>
                                    <w:div w:id="1636063616">
                                      <w:marLeft w:val="0"/>
                                      <w:marRight w:val="0"/>
                                      <w:marTop w:val="0"/>
                                      <w:marBottom w:val="0"/>
                                      <w:divBdr>
                                        <w:top w:val="none" w:sz="0" w:space="0" w:color="auto"/>
                                        <w:left w:val="none" w:sz="0" w:space="0" w:color="auto"/>
                                        <w:bottom w:val="none" w:sz="0" w:space="0" w:color="auto"/>
                                        <w:right w:val="none" w:sz="0" w:space="0" w:color="auto"/>
                                      </w:divBdr>
                                      <w:divsChild>
                                        <w:div w:id="873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4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uresoelaererkred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google.dk/url?sa=i&amp;rct=j&amp;q=&amp;esrc=s&amp;source=images&amp;cd=&amp;cad=rja&amp;uact=8&amp;ved=0CAcQjRw&amp;url=http://www.anawalls.com/%E5%A4%AA%E9%99%BD%E3%81%AE%E3%82%A4%E3%83%A1%E3%83%BC%E3%82%B8-%E3%83%93%E3%83%BC%E3%83%81%E3%81%AE%E5%A3%81%E7%B4%99-%E7%A0%82%E3%83%99%E3%82%AF%E3%83%88%E3%83%AB-%E6%B5%B7%E3%81%AE%E8%83%8C/75012211334/&amp;ei=glmKVb7_BcH5UtOGgXA&amp;psig=AFQjCNEHm4rfnQPK-NehTFsbYZbsr5AMyQ&amp;ust=1435216336561840"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2</Pages>
  <Words>639</Words>
  <Characters>3903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Ekmann Brandt</dc:creator>
  <cp:lastModifiedBy>Louise Ekmann Brandt</cp:lastModifiedBy>
  <cp:revision>8</cp:revision>
  <dcterms:created xsi:type="dcterms:W3CDTF">2015-06-22T09:22:00Z</dcterms:created>
  <dcterms:modified xsi:type="dcterms:W3CDTF">2015-06-24T11:20:00Z</dcterms:modified>
</cp:coreProperties>
</file>