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5C" w:rsidRDefault="00EB5763">
      <w:pPr>
        <w:spacing w:after="200"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0;width:139.5pt;height:138pt;z-index:-251657216;mso-position-horizontal:absolute;mso-position-horizontal-relative:text;mso-position-vertical:absolute;mso-position-vertical-relative:text">
            <v:imagedata r:id="rId5" o:title=""/>
          </v:shape>
          <o:OLEObject Type="Embed" ProgID="StaticMetafile" ShapeID="_x0000_s1027" DrawAspect="Content" ObjectID="_1484649467" r:id="rId6"/>
        </w:pict>
      </w:r>
      <w:r>
        <w:rPr>
          <w:rFonts w:eastAsia="Calibri" w:cs="Calibri"/>
          <w:sz w:val="24"/>
        </w:rPr>
        <w:t xml:space="preserve">                                                                        </w:t>
      </w:r>
      <w:r>
        <w:rPr>
          <w:rFonts w:eastAsia="Calibri" w:cs="Calibri"/>
          <w:sz w:val="40"/>
        </w:rPr>
        <w:t xml:space="preserve">Medlemsinformation </w:t>
      </w:r>
    </w:p>
    <w:p w:rsidR="007B775C" w:rsidRDefault="00EB5763">
      <w:pPr>
        <w:spacing w:after="200" w:line="276" w:lineRule="auto"/>
      </w:pPr>
      <w:r>
        <w:rPr>
          <w:rFonts w:eastAsia="Calibri" w:cs="Calibri"/>
          <w:sz w:val="40"/>
        </w:rPr>
        <w:t xml:space="preserve">                                            Furesø Lærerkreds</w:t>
      </w:r>
    </w:p>
    <w:p w:rsidR="007B775C" w:rsidRDefault="00EB5763">
      <w:pPr>
        <w:spacing w:after="200" w:line="276" w:lineRule="auto"/>
      </w:pPr>
      <w:r>
        <w:rPr>
          <w:rFonts w:eastAsia="Calibri" w:cs="Calibri"/>
          <w:sz w:val="40"/>
        </w:rPr>
        <w:t xml:space="preserve">                                            Februar 2015</w:t>
      </w:r>
    </w:p>
    <w:p w:rsidR="007B775C" w:rsidRDefault="007B775C">
      <w:pPr>
        <w:spacing w:after="200" w:line="276" w:lineRule="auto"/>
      </w:pPr>
      <w:bookmarkStart w:id="0" w:name="_GoBack"/>
      <w:bookmarkEnd w:id="0"/>
    </w:p>
    <w:p w:rsidR="007B775C" w:rsidRDefault="00EB5763">
      <w:pPr>
        <w:spacing w:after="200" w:line="276" w:lineRule="auto"/>
      </w:pPr>
      <w:r>
        <w:rPr>
          <w:rFonts w:eastAsia="Calibri" w:cs="Calibri"/>
          <w:b/>
          <w:sz w:val="24"/>
          <w:u w:val="single"/>
        </w:rPr>
        <w:t xml:space="preserve">Forlængelse af </w:t>
      </w:r>
      <w:r>
        <w:rPr>
          <w:rFonts w:eastAsia="Calibri" w:cs="Calibri"/>
          <w:b/>
          <w:sz w:val="24"/>
          <w:u w:val="single"/>
        </w:rPr>
        <w:t>Fælles Forståelse</w:t>
      </w: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 xml:space="preserve">Vi er i dag torsdag d. 5. februar nået til enighed med Furesø Kommune om en forlængelse af den Fælles Forståelse. Der har fra alle de involverede parter været stor interesse i at fortsætte den samarbejdende tilgang, vi har haft i forhold </w:t>
      </w:r>
      <w:r>
        <w:rPr>
          <w:rFonts w:eastAsia="Calibri" w:cs="Calibri"/>
        </w:rPr>
        <w:t>til lærernes arbejdstidsbestemmelser.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 xml:space="preserve">Den Fælles Forståelse vil i sin ordlyd være uændret, men vil blive suppleret af bilag fra de evalueringsmøder, der har været afholdt med deltagelse af Tillidsrepræsentanter, Arbejdsmiljørepræsentanter, </w:t>
      </w:r>
      <w:proofErr w:type="gramStart"/>
      <w:r>
        <w:rPr>
          <w:rFonts w:eastAsia="Calibri" w:cs="Calibri"/>
        </w:rPr>
        <w:t>skoleledelser ,</w:t>
      </w:r>
      <w:proofErr w:type="gramEnd"/>
      <w:r>
        <w:rPr>
          <w:rFonts w:eastAsia="Calibri" w:cs="Calibri"/>
        </w:rPr>
        <w:t xml:space="preserve"> Furesø Lærerkreds samt skoleforvaltningen.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 xml:space="preserve">Den Fælles Forståelse er ikke fejlfri i sin oprindelige form, men det var kredsens klare opfattelse, at en forhandlingsrunde med krav fra begge sider af bordet kunne være kontraproduktiv i bestræbelsen på hele </w:t>
      </w:r>
      <w:r>
        <w:rPr>
          <w:rFonts w:eastAsia="Calibri" w:cs="Calibri"/>
        </w:rPr>
        <w:t>tiden at forbedre lærernes arbejdsvilkår.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 xml:space="preserve">Vi har i løbet af det halve år, den Fælles Forståelse har fungeret, opdaget en del uhensigtsmæssigheder </w:t>
      </w:r>
      <w:proofErr w:type="spellStart"/>
      <w:r>
        <w:rPr>
          <w:rFonts w:eastAsia="Calibri" w:cs="Calibri"/>
        </w:rPr>
        <w:t>ift</w:t>
      </w:r>
      <w:proofErr w:type="spellEnd"/>
      <w:r>
        <w:rPr>
          <w:rFonts w:eastAsia="Calibri" w:cs="Calibri"/>
        </w:rPr>
        <w:t xml:space="preserve"> lærernes mulighed for at løse deres arbejdsopgaver. Problemstillingerne er blevet drøftet på evaluerings</w:t>
      </w:r>
      <w:r>
        <w:rPr>
          <w:rFonts w:eastAsia="Calibri" w:cs="Calibri"/>
        </w:rPr>
        <w:t>møderne, eller drøftet på de enkelte skoler, hvor skolechefen og formandsskabet fra kredsen i fællesskab med TR og skoleledelse har afsøgt mulige løsninger på udfordringerne. Dette forpligtende samarbejde har været medvirkende til, at mange uhensigtsmæssig</w:t>
      </w:r>
      <w:r>
        <w:rPr>
          <w:rFonts w:eastAsia="Calibri" w:cs="Calibri"/>
        </w:rPr>
        <w:t xml:space="preserve">heder er blevet korrigeret og </w:t>
      </w:r>
      <w:proofErr w:type="spellStart"/>
      <w:r>
        <w:rPr>
          <w:rFonts w:eastAsia="Calibri" w:cs="Calibri"/>
        </w:rPr>
        <w:t>vidensdelt</w:t>
      </w:r>
      <w:proofErr w:type="spellEnd"/>
      <w:r>
        <w:rPr>
          <w:rFonts w:eastAsia="Calibri" w:cs="Calibri"/>
        </w:rPr>
        <w:t xml:space="preserve"> i hele skolevæsenet.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 xml:space="preserve">Ved at fastholde den oprindelige Fælles Forståelse sikrer vi, at den fælles viden og evaluering bliver en integreret del af vores fælles fortolkning af aftaleteksten.  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>Vi vil fra kredsens sid</w:t>
      </w:r>
      <w:r>
        <w:rPr>
          <w:rFonts w:eastAsia="Calibri" w:cs="Calibri"/>
        </w:rPr>
        <w:t>e gerne anerkende den samarbejdsvilje, vi har mødt fra såvel lokalpolitikere og skoleforvaltningen.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>Når alle de rosende ord er sagt, så vil vi dog afslutningsvis fastslå, at den Fælles Forståelse kun er en ramme om lærernes arbejdstid. Den underfinansiere</w:t>
      </w:r>
      <w:r>
        <w:rPr>
          <w:rFonts w:eastAsia="Calibri" w:cs="Calibri"/>
        </w:rPr>
        <w:t>de folkeskolereform medfører stadig et pres på lærernes muligheder for at kunne overholde folkeskolelovens bestemmelser vedr. de faglige målsætninger, samt forpligtigelsen til at forberede og efterbehandle undervisningen målrettet den enkelte elev.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</w:pPr>
      <w:r>
        <w:rPr>
          <w:rFonts w:eastAsia="Calibri" w:cs="Calibri"/>
        </w:rPr>
        <w:t xml:space="preserve">Denne </w:t>
      </w:r>
      <w:r>
        <w:rPr>
          <w:rFonts w:eastAsia="Calibri" w:cs="Calibri"/>
        </w:rPr>
        <w:t>underfinansiering vil til stadighed blive nævnt for det politiske niveau med håb om, at kommende budgetforhandlinger vil bringe et mere ensartet forhold mellem mængden af arbejdsopgaver og den givne arbejdstid.</w:t>
      </w:r>
    </w:p>
    <w:p w:rsidR="007B775C" w:rsidRDefault="007B775C">
      <w:pPr>
        <w:tabs>
          <w:tab w:val="left" w:pos="3485"/>
          <w:tab w:val="left" w:pos="5070"/>
          <w:tab w:val="left" w:pos="8046"/>
        </w:tabs>
      </w:pPr>
    </w:p>
    <w:p w:rsidR="007B775C" w:rsidRDefault="00EB5763">
      <w:pPr>
        <w:tabs>
          <w:tab w:val="left" w:pos="3485"/>
          <w:tab w:val="left" w:pos="5070"/>
          <w:tab w:val="left" w:pos="8046"/>
        </w:tabs>
        <w:spacing w:after="200" w:line="276" w:lineRule="auto"/>
      </w:pPr>
      <w:r>
        <w:rPr>
          <w:rFonts w:eastAsia="Calibri" w:cs="Calibri"/>
        </w:rPr>
        <w:t>Til sidst vil jeg ønske alle medlemmer en go</w:t>
      </w:r>
      <w:r>
        <w:rPr>
          <w:rFonts w:eastAsia="Calibri" w:cs="Calibri"/>
        </w:rPr>
        <w:t>d og velfortjent vinterferie. I har så sandelig fortjent den</w:t>
      </w:r>
    </w:p>
    <w:p w:rsidR="007B775C" w:rsidRDefault="00EB5763">
      <w:pPr>
        <w:tabs>
          <w:tab w:val="left" w:pos="3485"/>
          <w:tab w:val="left" w:pos="5070"/>
          <w:tab w:val="left" w:pos="8046"/>
        </w:tabs>
        <w:spacing w:after="200" w:line="276" w:lineRule="auto"/>
      </w:pPr>
      <w:r>
        <w:rPr>
          <w:rFonts w:eastAsia="Calibri" w:cs="Calibri"/>
        </w:rPr>
        <w:t>Venlig hilsen</w:t>
      </w:r>
    </w:p>
    <w:p w:rsidR="007B775C" w:rsidRDefault="00EB5763">
      <w:pPr>
        <w:tabs>
          <w:tab w:val="left" w:pos="3485"/>
          <w:tab w:val="left" w:pos="5070"/>
          <w:tab w:val="left" w:pos="8046"/>
        </w:tabs>
        <w:spacing w:after="200" w:line="276" w:lineRule="auto"/>
      </w:pPr>
      <w:r>
        <w:rPr>
          <w:rFonts w:eastAsia="Calibri" w:cs="Calibri"/>
        </w:rPr>
        <w:t>Morten Krarup</w:t>
      </w:r>
    </w:p>
    <w:p w:rsidR="007B775C" w:rsidRDefault="00EB5763">
      <w:pPr>
        <w:tabs>
          <w:tab w:val="left" w:pos="3485"/>
          <w:tab w:val="left" w:pos="5070"/>
          <w:tab w:val="left" w:pos="8046"/>
        </w:tabs>
        <w:spacing w:after="200" w:line="276" w:lineRule="auto"/>
      </w:pPr>
      <w:r>
        <w:rPr>
          <w:rFonts w:eastAsia="Calibri" w:cs="Calibri"/>
        </w:rPr>
        <w:t>Kredsformand Furesø Lærerkreds</w:t>
      </w:r>
    </w:p>
    <w:p w:rsidR="007B775C" w:rsidRDefault="007B775C">
      <w:pPr>
        <w:spacing w:after="200" w:line="276" w:lineRule="auto"/>
      </w:pPr>
    </w:p>
    <w:sectPr w:rsidR="007B775C" w:rsidSect="00EB5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B775C"/>
    <w:rsid w:val="007B775C"/>
    <w:rsid w:val="00E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da-DK" w:eastAsia="da-DK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da-DK" w:eastAsia="da-DK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Krarup</dc:creator>
  <cp:lastModifiedBy>Morten Krarup</cp:lastModifiedBy>
  <cp:revision>2</cp:revision>
  <dcterms:created xsi:type="dcterms:W3CDTF">2015-02-05T12:51:00Z</dcterms:created>
  <dcterms:modified xsi:type="dcterms:W3CDTF">2015-02-05T12:51:00Z</dcterms:modified>
</cp:coreProperties>
</file>